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0D7C" w14:textId="52773991" w:rsidR="00355F45" w:rsidRPr="00E945E2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42E8629E" w14:textId="47D1AA8C" w:rsidR="00355F45" w:rsidRDefault="00450A78" w:rsidP="00204136">
      <w:pPr>
        <w:spacing w:after="0" w:line="240" w:lineRule="auto"/>
        <w:jc w:val="both"/>
        <w:rPr>
          <w:b/>
          <w:bCs/>
          <w:color w:val="000000"/>
          <w:sz w:val="26"/>
          <w:szCs w:val="26"/>
          <w:shd w:val="clear" w:color="auto" w:fill="FFFFFF"/>
          <w:lang w:val="en-CA"/>
        </w:rPr>
      </w:pPr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Think Centrist – </w:t>
      </w:r>
      <w:r w:rsidR="00A60227"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More </w:t>
      </w:r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Food </w:t>
      </w:r>
      <w:proofErr w:type="gramStart"/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>For</w:t>
      </w:r>
      <w:proofErr w:type="gramEnd"/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 Thought </w:t>
      </w:r>
    </w:p>
    <w:p w14:paraId="51889C8B" w14:textId="7602DCA9" w:rsidR="003B0C3E" w:rsidRDefault="003B0C3E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r w:rsidRPr="003B0C3E">
        <w:rPr>
          <w:color w:val="000000"/>
          <w:sz w:val="26"/>
          <w:szCs w:val="26"/>
          <w:shd w:val="clear" w:color="auto" w:fill="FFFFFF"/>
          <w:lang w:val="en-CA"/>
        </w:rPr>
        <w:t>(8 January 2022)</w:t>
      </w:r>
    </w:p>
    <w:p w14:paraId="66D82D2A" w14:textId="07C0A253" w:rsidR="003B0C3E" w:rsidRPr="003B0C3E" w:rsidRDefault="003B0C3E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hyperlink r:id="rId4" w:history="1">
        <w:r w:rsidRPr="005A65B8">
          <w:rPr>
            <w:rStyle w:val="Hyperlink"/>
            <w:sz w:val="26"/>
            <w:szCs w:val="26"/>
            <w:shd w:val="clear" w:color="auto" w:fill="FFFFFF"/>
            <w:lang w:val="en-CA"/>
          </w:rPr>
          <w:t>https://altaycoskun.squarespace.com/config/pages</w:t>
        </w:r>
      </w:hyperlink>
      <w:r>
        <w:rPr>
          <w:color w:val="000000"/>
          <w:sz w:val="26"/>
          <w:szCs w:val="26"/>
          <w:shd w:val="clear" w:color="auto" w:fill="FFFFFF"/>
          <w:lang w:val="en-CA"/>
        </w:rPr>
        <w:t xml:space="preserve"> </w:t>
      </w:r>
    </w:p>
    <w:p w14:paraId="0502AB91" w14:textId="77777777" w:rsidR="00A60227" w:rsidRPr="00450A78" w:rsidRDefault="00A60227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0FC5545B" w14:textId="50B43364" w:rsidR="00A60227" w:rsidRPr="003B0C3E" w:rsidRDefault="00A60227" w:rsidP="00204136">
      <w:pPr>
        <w:spacing w:after="0" w:line="240" w:lineRule="auto"/>
        <w:jc w:val="both"/>
        <w:rPr>
          <w:b/>
          <w:bCs/>
          <w:color w:val="000000"/>
          <w:sz w:val="26"/>
          <w:szCs w:val="26"/>
          <w:lang w:val="en-CA"/>
        </w:rPr>
      </w:pPr>
      <w:r w:rsidRPr="003B0C3E">
        <w:rPr>
          <w:b/>
          <w:bCs/>
          <w:color w:val="000000"/>
          <w:sz w:val="26"/>
          <w:szCs w:val="26"/>
          <w:lang w:val="en-CA"/>
        </w:rPr>
        <w:t>#4</w:t>
      </w:r>
      <w:r w:rsidR="00355F45" w:rsidRPr="003B0C3E">
        <w:rPr>
          <w:b/>
          <w:bCs/>
          <w:color w:val="000000"/>
          <w:sz w:val="26"/>
          <w:szCs w:val="26"/>
          <w:lang w:val="en-CA"/>
        </w:rPr>
        <w:t xml:space="preserve"> </w:t>
      </w:r>
      <w:r w:rsidRPr="003B0C3E">
        <w:rPr>
          <w:b/>
          <w:bCs/>
          <w:color w:val="000000"/>
          <w:sz w:val="26"/>
          <w:szCs w:val="26"/>
          <w:lang w:val="en-CA"/>
        </w:rPr>
        <w:t xml:space="preserve">Two Alternative Reasons for Engaging in Politics in Seneca’s </w:t>
      </w:r>
      <w:proofErr w:type="gramStart"/>
      <w:r w:rsidRPr="003B0C3E">
        <w:rPr>
          <w:b/>
          <w:bCs/>
          <w:i/>
          <w:iCs/>
          <w:color w:val="000000"/>
          <w:sz w:val="26"/>
          <w:szCs w:val="26"/>
          <w:lang w:val="en-CA"/>
        </w:rPr>
        <w:t>On</w:t>
      </w:r>
      <w:proofErr w:type="gramEnd"/>
      <w:r w:rsidRPr="003B0C3E">
        <w:rPr>
          <w:b/>
          <w:bCs/>
          <w:i/>
          <w:iCs/>
          <w:color w:val="000000"/>
          <w:sz w:val="26"/>
          <w:szCs w:val="26"/>
          <w:lang w:val="en-CA"/>
        </w:rPr>
        <w:t xml:space="preserve"> </w:t>
      </w:r>
      <w:proofErr w:type="spellStart"/>
      <w:r w:rsidRPr="003B0C3E">
        <w:rPr>
          <w:b/>
          <w:bCs/>
          <w:i/>
          <w:iCs/>
          <w:color w:val="000000"/>
          <w:sz w:val="26"/>
          <w:szCs w:val="26"/>
          <w:lang w:val="en-CA"/>
        </w:rPr>
        <w:t>Leasure</w:t>
      </w:r>
      <w:proofErr w:type="spellEnd"/>
      <w:r w:rsidRPr="003B0C3E">
        <w:rPr>
          <w:b/>
          <w:bCs/>
          <w:color w:val="000000"/>
          <w:sz w:val="26"/>
          <w:szCs w:val="26"/>
          <w:lang w:val="en-CA"/>
        </w:rPr>
        <w:t xml:space="preserve"> (3.2)</w:t>
      </w:r>
    </w:p>
    <w:p w14:paraId="184458A3" w14:textId="77777777" w:rsidR="00A60227" w:rsidRPr="00450A78" w:rsidRDefault="00A60227" w:rsidP="00204136">
      <w:pPr>
        <w:spacing w:after="0" w:line="240" w:lineRule="auto"/>
        <w:jc w:val="both"/>
        <w:rPr>
          <w:color w:val="000000"/>
          <w:sz w:val="26"/>
          <w:szCs w:val="26"/>
          <w:lang w:val="en-CA"/>
        </w:rPr>
      </w:pPr>
    </w:p>
    <w:p w14:paraId="7DB393E8" w14:textId="09ADC974" w:rsidR="00A60227" w:rsidRDefault="00A60227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fr-FR"/>
        </w:rPr>
      </w:pPr>
      <w:r w:rsidRPr="00450A78">
        <w:rPr>
          <w:color w:val="000000"/>
          <w:sz w:val="26"/>
          <w:szCs w:val="26"/>
          <w:shd w:val="clear" w:color="auto" w:fill="FFFFFF"/>
          <w:lang w:val="fr-FR"/>
        </w:rPr>
        <w:t xml:space="preserve">Seneca, </w:t>
      </w:r>
      <w:r w:rsidRPr="00450A78">
        <w:rPr>
          <w:i/>
          <w:iCs/>
          <w:color w:val="000000"/>
          <w:sz w:val="26"/>
          <w:szCs w:val="26"/>
          <w:shd w:val="clear" w:color="auto" w:fill="FFFFFF"/>
          <w:lang w:val="fr-FR"/>
        </w:rPr>
        <w:t xml:space="preserve">De </w:t>
      </w:r>
      <w:proofErr w:type="spellStart"/>
      <w:r w:rsidRPr="00450A78">
        <w:rPr>
          <w:i/>
          <w:iCs/>
          <w:color w:val="000000"/>
          <w:sz w:val="26"/>
          <w:szCs w:val="26"/>
          <w:shd w:val="clear" w:color="auto" w:fill="FFFFFF"/>
          <w:lang w:val="fr-FR"/>
        </w:rPr>
        <w:t>Otio</w:t>
      </w:r>
      <w:proofErr w:type="spellEnd"/>
      <w:r w:rsidRPr="00450A78">
        <w:rPr>
          <w:color w:val="000000"/>
          <w:sz w:val="26"/>
          <w:szCs w:val="26"/>
          <w:shd w:val="clear" w:color="auto" w:fill="FFFFFF"/>
          <w:lang w:val="fr-FR"/>
        </w:rPr>
        <w:t xml:space="preserve"> 3.2 (Rome, </w:t>
      </w:r>
      <w:proofErr w:type="spellStart"/>
      <w:r w:rsidRPr="00450A78">
        <w:rPr>
          <w:color w:val="000000"/>
          <w:sz w:val="26"/>
          <w:szCs w:val="26"/>
          <w:shd w:val="clear" w:color="auto" w:fill="FFFFFF"/>
          <w:lang w:val="fr-FR"/>
        </w:rPr>
        <w:t>1st</w:t>
      </w:r>
      <w:proofErr w:type="spellEnd"/>
      <w:r w:rsidRPr="00450A78">
        <w:rPr>
          <w:color w:val="000000"/>
          <w:sz w:val="26"/>
          <w:szCs w:val="26"/>
          <w:shd w:val="clear" w:color="auto" w:fill="FFFFFF"/>
          <w:lang w:val="fr-FR"/>
        </w:rPr>
        <w:t xml:space="preserve"> century CE)</w:t>
      </w:r>
    </w:p>
    <w:p w14:paraId="6B160BDA" w14:textId="77777777" w:rsidR="003B0C3E" w:rsidRPr="00450A78" w:rsidRDefault="003B0C3E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fr-FR"/>
        </w:rPr>
      </w:pPr>
    </w:p>
    <w:p w14:paraId="6A8B7E37" w14:textId="323A3297" w:rsidR="00355F45" w:rsidRPr="00450A78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proofErr w:type="spellStart"/>
      <w:r w:rsidRPr="00450A78">
        <w:rPr>
          <w:color w:val="000000"/>
          <w:sz w:val="26"/>
          <w:szCs w:val="26"/>
          <w:lang w:val="fr-FR"/>
        </w:rPr>
        <w:t>Duae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maxime et in </w:t>
      </w:r>
      <w:proofErr w:type="spellStart"/>
      <w:r w:rsidRPr="00450A78">
        <w:rPr>
          <w:color w:val="000000"/>
          <w:sz w:val="26"/>
          <w:szCs w:val="26"/>
          <w:lang w:val="fr-FR"/>
        </w:rPr>
        <w:t>hac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re dissident </w:t>
      </w:r>
      <w:proofErr w:type="spellStart"/>
      <w:r w:rsidRPr="00450A78">
        <w:rPr>
          <w:color w:val="000000"/>
          <w:sz w:val="26"/>
          <w:szCs w:val="26"/>
          <w:lang w:val="fr-FR"/>
        </w:rPr>
        <w:t>sectae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450A78">
        <w:rPr>
          <w:color w:val="000000"/>
          <w:sz w:val="26"/>
          <w:szCs w:val="26"/>
          <w:lang w:val="fr-FR"/>
        </w:rPr>
        <w:t>Epicureorum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et </w:t>
      </w:r>
      <w:proofErr w:type="spellStart"/>
      <w:r w:rsidRPr="00450A78">
        <w:rPr>
          <w:color w:val="000000"/>
          <w:sz w:val="26"/>
          <w:szCs w:val="26"/>
          <w:lang w:val="fr-FR"/>
        </w:rPr>
        <w:t>Stoicorum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450A78">
        <w:rPr>
          <w:color w:val="000000"/>
          <w:sz w:val="26"/>
          <w:szCs w:val="26"/>
          <w:lang w:val="fr-FR"/>
        </w:rPr>
        <w:t>sed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fr-FR"/>
        </w:rPr>
        <w:t>utraque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ad otium </w:t>
      </w:r>
      <w:proofErr w:type="spellStart"/>
      <w:r w:rsidRPr="00450A78">
        <w:rPr>
          <w:color w:val="000000"/>
          <w:sz w:val="26"/>
          <w:szCs w:val="26"/>
          <w:lang w:val="fr-FR"/>
        </w:rPr>
        <w:t>diuersa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fr-FR"/>
        </w:rPr>
        <w:t>uia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fr-FR"/>
        </w:rPr>
        <w:t>mittit</w:t>
      </w:r>
      <w:proofErr w:type="spellEnd"/>
      <w:r w:rsidRPr="00450A78">
        <w:rPr>
          <w:color w:val="000000"/>
          <w:sz w:val="26"/>
          <w:szCs w:val="26"/>
          <w:lang w:val="fr-FR"/>
        </w:rPr>
        <w:t xml:space="preserve">. </w:t>
      </w:r>
      <w:r w:rsidRPr="00450A78">
        <w:rPr>
          <w:color w:val="000000"/>
          <w:sz w:val="26"/>
          <w:szCs w:val="26"/>
          <w:lang w:val="en-CA"/>
        </w:rPr>
        <w:t xml:space="preserve">Epicurus ait: 'non </w:t>
      </w:r>
      <w:proofErr w:type="spellStart"/>
      <w:r w:rsidRPr="00450A78">
        <w:rPr>
          <w:color w:val="000000"/>
          <w:sz w:val="26"/>
          <w:szCs w:val="26"/>
          <w:lang w:val="en-CA"/>
        </w:rPr>
        <w:t>accedet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ad rem </w:t>
      </w:r>
      <w:proofErr w:type="spellStart"/>
      <w:r w:rsidRPr="00450A78">
        <w:rPr>
          <w:color w:val="000000"/>
          <w:sz w:val="26"/>
          <w:szCs w:val="26"/>
          <w:lang w:val="en-CA"/>
        </w:rPr>
        <w:t>publicam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sapiens, nisi </w:t>
      </w:r>
      <w:proofErr w:type="spellStart"/>
      <w:r w:rsidRPr="00450A78">
        <w:rPr>
          <w:color w:val="000000"/>
          <w:sz w:val="26"/>
          <w:szCs w:val="26"/>
          <w:lang w:val="en-CA"/>
        </w:rPr>
        <w:t>si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quid </w:t>
      </w:r>
      <w:proofErr w:type="spellStart"/>
      <w:r w:rsidRPr="00450A78">
        <w:rPr>
          <w:color w:val="000000"/>
          <w:sz w:val="26"/>
          <w:szCs w:val="26"/>
          <w:lang w:val="en-CA"/>
        </w:rPr>
        <w:t>interuenerit</w:t>
      </w:r>
      <w:proofErr w:type="spellEnd"/>
      <w:r w:rsidRPr="00450A78">
        <w:rPr>
          <w:color w:val="000000"/>
          <w:sz w:val="26"/>
          <w:szCs w:val="26"/>
          <w:lang w:val="en-CA"/>
        </w:rPr>
        <w:t>'; Zenon ait: '</w:t>
      </w:r>
      <w:proofErr w:type="spellStart"/>
      <w:r w:rsidRPr="00450A78">
        <w:rPr>
          <w:color w:val="000000"/>
          <w:sz w:val="26"/>
          <w:szCs w:val="26"/>
          <w:lang w:val="en-CA"/>
        </w:rPr>
        <w:t>accedet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ad rem </w:t>
      </w:r>
      <w:proofErr w:type="spellStart"/>
      <w:r w:rsidRPr="00450A78">
        <w:rPr>
          <w:color w:val="000000"/>
          <w:sz w:val="26"/>
          <w:szCs w:val="26"/>
          <w:lang w:val="en-CA"/>
        </w:rPr>
        <w:t>publicam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, nisi </w:t>
      </w:r>
      <w:proofErr w:type="spellStart"/>
      <w:r w:rsidRPr="00450A78">
        <w:rPr>
          <w:color w:val="000000"/>
          <w:sz w:val="26"/>
          <w:szCs w:val="26"/>
          <w:lang w:val="en-CA"/>
        </w:rPr>
        <w:t>si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quid </w:t>
      </w:r>
      <w:proofErr w:type="spellStart"/>
      <w:r w:rsidRPr="00450A78">
        <w:rPr>
          <w:color w:val="000000"/>
          <w:sz w:val="26"/>
          <w:szCs w:val="26"/>
          <w:lang w:val="en-CA"/>
        </w:rPr>
        <w:t>inpedierit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.' 3. Alter </w:t>
      </w:r>
      <w:proofErr w:type="spellStart"/>
      <w:r w:rsidRPr="00450A78">
        <w:rPr>
          <w:color w:val="000000"/>
          <w:sz w:val="26"/>
          <w:szCs w:val="26"/>
          <w:lang w:val="en-CA"/>
        </w:rPr>
        <w:t>otium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ex </w:t>
      </w:r>
      <w:proofErr w:type="spellStart"/>
      <w:r w:rsidRPr="00450A78">
        <w:rPr>
          <w:color w:val="000000"/>
          <w:sz w:val="26"/>
          <w:szCs w:val="26"/>
          <w:lang w:val="en-CA"/>
        </w:rPr>
        <w:t>proposito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petit, alter ex causa; causa </w:t>
      </w:r>
      <w:proofErr w:type="spellStart"/>
      <w:r w:rsidRPr="00450A78">
        <w:rPr>
          <w:color w:val="000000"/>
          <w:sz w:val="26"/>
          <w:szCs w:val="26"/>
          <w:lang w:val="en-CA"/>
        </w:rPr>
        <w:t>autem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illa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late </w:t>
      </w:r>
      <w:proofErr w:type="spellStart"/>
      <w:r w:rsidRPr="00450A78">
        <w:rPr>
          <w:color w:val="000000"/>
          <w:sz w:val="26"/>
          <w:szCs w:val="26"/>
          <w:lang w:val="en-CA"/>
        </w:rPr>
        <w:t>patet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. Si res publica </w:t>
      </w:r>
      <w:proofErr w:type="spellStart"/>
      <w:r w:rsidRPr="00450A78">
        <w:rPr>
          <w:color w:val="000000"/>
          <w:sz w:val="26"/>
          <w:szCs w:val="26"/>
          <w:lang w:val="en-CA"/>
        </w:rPr>
        <w:t>corruptior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est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quam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&lt;</w:t>
      </w:r>
      <w:proofErr w:type="spellStart"/>
      <w:r w:rsidRPr="00450A78">
        <w:rPr>
          <w:color w:val="000000"/>
          <w:sz w:val="26"/>
          <w:szCs w:val="26"/>
          <w:lang w:val="en-CA"/>
        </w:rPr>
        <w:t>ut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&gt; </w:t>
      </w:r>
      <w:proofErr w:type="spellStart"/>
      <w:r w:rsidRPr="00450A78">
        <w:rPr>
          <w:color w:val="000000"/>
          <w:sz w:val="26"/>
          <w:szCs w:val="26"/>
          <w:lang w:val="en-CA"/>
        </w:rPr>
        <w:t>adiuuari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possit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, </w:t>
      </w:r>
      <w:proofErr w:type="spellStart"/>
      <w:r w:rsidRPr="00450A78">
        <w:rPr>
          <w:color w:val="000000"/>
          <w:sz w:val="26"/>
          <w:szCs w:val="26"/>
          <w:lang w:val="en-CA"/>
        </w:rPr>
        <w:t>si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occupata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est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malis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, non </w:t>
      </w:r>
      <w:proofErr w:type="spellStart"/>
      <w:r w:rsidRPr="00450A78">
        <w:rPr>
          <w:color w:val="000000"/>
          <w:sz w:val="26"/>
          <w:szCs w:val="26"/>
          <w:lang w:val="en-CA"/>
        </w:rPr>
        <w:t>nitetur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sapiens in </w:t>
      </w:r>
      <w:proofErr w:type="spellStart"/>
      <w:r w:rsidRPr="00450A78">
        <w:rPr>
          <w:color w:val="000000"/>
          <w:sz w:val="26"/>
          <w:szCs w:val="26"/>
          <w:lang w:val="en-CA"/>
        </w:rPr>
        <w:t>superuacuum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nec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se nihil </w:t>
      </w:r>
      <w:proofErr w:type="spellStart"/>
      <w:r w:rsidRPr="00450A78">
        <w:rPr>
          <w:color w:val="000000"/>
          <w:sz w:val="26"/>
          <w:szCs w:val="26"/>
          <w:lang w:val="en-CA"/>
        </w:rPr>
        <w:t>profuturus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inpendet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; </w:t>
      </w:r>
      <w:proofErr w:type="spellStart"/>
      <w:r w:rsidRPr="00450A78">
        <w:rPr>
          <w:color w:val="000000"/>
          <w:sz w:val="26"/>
          <w:szCs w:val="26"/>
          <w:lang w:val="en-CA"/>
        </w:rPr>
        <w:t>si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parum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habebit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auctoritatis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aut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uirium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nec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illum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erit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admissura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res publica, </w:t>
      </w:r>
      <w:proofErr w:type="spellStart"/>
      <w:r w:rsidRPr="00450A78">
        <w:rPr>
          <w:color w:val="000000"/>
          <w:sz w:val="26"/>
          <w:szCs w:val="26"/>
          <w:lang w:val="en-CA"/>
        </w:rPr>
        <w:t>si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ualetudo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illum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inpediet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, quomodo </w:t>
      </w:r>
      <w:proofErr w:type="spellStart"/>
      <w:r w:rsidRPr="00450A78">
        <w:rPr>
          <w:color w:val="000000"/>
          <w:sz w:val="26"/>
          <w:szCs w:val="26"/>
          <w:lang w:val="en-CA"/>
        </w:rPr>
        <w:t>nauem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quassam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non </w:t>
      </w:r>
      <w:proofErr w:type="spellStart"/>
      <w:r w:rsidRPr="00450A78">
        <w:rPr>
          <w:color w:val="000000"/>
          <w:sz w:val="26"/>
          <w:szCs w:val="26"/>
          <w:lang w:val="en-CA"/>
        </w:rPr>
        <w:t>deduceret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in mare, quomodo </w:t>
      </w:r>
      <w:proofErr w:type="spellStart"/>
      <w:r w:rsidRPr="00450A78">
        <w:rPr>
          <w:color w:val="000000"/>
          <w:sz w:val="26"/>
          <w:szCs w:val="26"/>
          <w:lang w:val="en-CA"/>
        </w:rPr>
        <w:t>nomen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in </w:t>
      </w:r>
      <w:proofErr w:type="spellStart"/>
      <w:r w:rsidRPr="00450A78">
        <w:rPr>
          <w:color w:val="000000"/>
          <w:sz w:val="26"/>
          <w:szCs w:val="26"/>
          <w:lang w:val="en-CA"/>
        </w:rPr>
        <w:t>militiam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non </w:t>
      </w:r>
      <w:proofErr w:type="spellStart"/>
      <w:r w:rsidRPr="00450A78">
        <w:rPr>
          <w:color w:val="000000"/>
          <w:sz w:val="26"/>
          <w:szCs w:val="26"/>
          <w:lang w:val="en-CA"/>
        </w:rPr>
        <w:t>daret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debilis, sic ad </w:t>
      </w:r>
      <w:proofErr w:type="spellStart"/>
      <w:r w:rsidRPr="00450A78">
        <w:rPr>
          <w:color w:val="000000"/>
          <w:sz w:val="26"/>
          <w:szCs w:val="26"/>
          <w:lang w:val="en-CA"/>
        </w:rPr>
        <w:t>iter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quod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inhabile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450A78">
        <w:rPr>
          <w:color w:val="000000"/>
          <w:sz w:val="26"/>
          <w:szCs w:val="26"/>
          <w:lang w:val="en-CA"/>
        </w:rPr>
        <w:t>sciet</w:t>
      </w:r>
      <w:proofErr w:type="spellEnd"/>
      <w:r w:rsidRPr="00450A78">
        <w:rPr>
          <w:color w:val="000000"/>
          <w:sz w:val="26"/>
          <w:szCs w:val="26"/>
          <w:lang w:val="en-CA"/>
        </w:rPr>
        <w:t xml:space="preserve"> non </w:t>
      </w:r>
      <w:proofErr w:type="spellStart"/>
      <w:r w:rsidRPr="00450A78">
        <w:rPr>
          <w:color w:val="000000"/>
          <w:sz w:val="26"/>
          <w:szCs w:val="26"/>
          <w:lang w:val="en-CA"/>
        </w:rPr>
        <w:t>accedet</w:t>
      </w:r>
      <w:proofErr w:type="spellEnd"/>
      <w:r w:rsidRPr="00450A78">
        <w:rPr>
          <w:color w:val="000000"/>
          <w:sz w:val="26"/>
          <w:szCs w:val="26"/>
          <w:lang w:val="en-CA"/>
        </w:rPr>
        <w:t>.</w:t>
      </w:r>
    </w:p>
    <w:p w14:paraId="181D4AE4" w14:textId="6390E6A0" w:rsidR="00355F45" w:rsidRPr="00450A78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14915839" w14:textId="77777777" w:rsidR="00BD0F88" w:rsidRPr="00204136" w:rsidRDefault="00BD0F88">
      <w:pPr>
        <w:rPr>
          <w:lang w:val="en-CA"/>
        </w:rPr>
      </w:pPr>
    </w:p>
    <w:sectPr w:rsidR="00BD0F88" w:rsidRPr="00204136" w:rsidSect="008B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36"/>
    <w:rsid w:val="000036AF"/>
    <w:rsid w:val="00004A85"/>
    <w:rsid w:val="00090F97"/>
    <w:rsid w:val="000911C0"/>
    <w:rsid w:val="000E56F0"/>
    <w:rsid w:val="00180D84"/>
    <w:rsid w:val="001B47BD"/>
    <w:rsid w:val="001B5D78"/>
    <w:rsid w:val="001C71C7"/>
    <w:rsid w:val="001E3399"/>
    <w:rsid w:val="00204136"/>
    <w:rsid w:val="00246B0B"/>
    <w:rsid w:val="002476F9"/>
    <w:rsid w:val="002530C3"/>
    <w:rsid w:val="002B183F"/>
    <w:rsid w:val="002B411E"/>
    <w:rsid w:val="002C0987"/>
    <w:rsid w:val="002D2787"/>
    <w:rsid w:val="002F27F6"/>
    <w:rsid w:val="002F2CEA"/>
    <w:rsid w:val="003018E4"/>
    <w:rsid w:val="00303B6F"/>
    <w:rsid w:val="00314EDD"/>
    <w:rsid w:val="00355F45"/>
    <w:rsid w:val="003610F8"/>
    <w:rsid w:val="003942CE"/>
    <w:rsid w:val="003B0C3E"/>
    <w:rsid w:val="003F4CED"/>
    <w:rsid w:val="003F6A0D"/>
    <w:rsid w:val="00405911"/>
    <w:rsid w:val="00431E94"/>
    <w:rsid w:val="00450A78"/>
    <w:rsid w:val="004866C9"/>
    <w:rsid w:val="004A231B"/>
    <w:rsid w:val="004D4238"/>
    <w:rsid w:val="004F3DC6"/>
    <w:rsid w:val="005150E6"/>
    <w:rsid w:val="0051530F"/>
    <w:rsid w:val="00541EDB"/>
    <w:rsid w:val="00555933"/>
    <w:rsid w:val="0056710F"/>
    <w:rsid w:val="005B270C"/>
    <w:rsid w:val="005C5628"/>
    <w:rsid w:val="005F300C"/>
    <w:rsid w:val="00613F65"/>
    <w:rsid w:val="00620B3E"/>
    <w:rsid w:val="006B6C1C"/>
    <w:rsid w:val="006D42C7"/>
    <w:rsid w:val="006F47AD"/>
    <w:rsid w:val="0070672B"/>
    <w:rsid w:val="007107A6"/>
    <w:rsid w:val="00715BF1"/>
    <w:rsid w:val="00762743"/>
    <w:rsid w:val="007B3BF4"/>
    <w:rsid w:val="007E0975"/>
    <w:rsid w:val="007E3524"/>
    <w:rsid w:val="007F01FE"/>
    <w:rsid w:val="007F1BA1"/>
    <w:rsid w:val="00804801"/>
    <w:rsid w:val="0082171A"/>
    <w:rsid w:val="0082498A"/>
    <w:rsid w:val="008661D1"/>
    <w:rsid w:val="008815F2"/>
    <w:rsid w:val="00887448"/>
    <w:rsid w:val="008B4B55"/>
    <w:rsid w:val="008C18B0"/>
    <w:rsid w:val="008C3247"/>
    <w:rsid w:val="008F2479"/>
    <w:rsid w:val="008F579A"/>
    <w:rsid w:val="00926777"/>
    <w:rsid w:val="0095596F"/>
    <w:rsid w:val="0097010E"/>
    <w:rsid w:val="009A0E20"/>
    <w:rsid w:val="009E190A"/>
    <w:rsid w:val="009E20F2"/>
    <w:rsid w:val="00A06790"/>
    <w:rsid w:val="00A1489D"/>
    <w:rsid w:val="00A60227"/>
    <w:rsid w:val="00A60243"/>
    <w:rsid w:val="00A6395B"/>
    <w:rsid w:val="00AB5372"/>
    <w:rsid w:val="00B57A7E"/>
    <w:rsid w:val="00B62C0D"/>
    <w:rsid w:val="00B918EC"/>
    <w:rsid w:val="00BA23A6"/>
    <w:rsid w:val="00BB5D2A"/>
    <w:rsid w:val="00BD0F88"/>
    <w:rsid w:val="00BF7FC2"/>
    <w:rsid w:val="00C02159"/>
    <w:rsid w:val="00C04938"/>
    <w:rsid w:val="00C0594D"/>
    <w:rsid w:val="00C13923"/>
    <w:rsid w:val="00C307A9"/>
    <w:rsid w:val="00C50E1B"/>
    <w:rsid w:val="00C61AB2"/>
    <w:rsid w:val="00C96BDF"/>
    <w:rsid w:val="00CA64DB"/>
    <w:rsid w:val="00CD7F5D"/>
    <w:rsid w:val="00D5044D"/>
    <w:rsid w:val="00D643B9"/>
    <w:rsid w:val="00E32975"/>
    <w:rsid w:val="00E42FE6"/>
    <w:rsid w:val="00E54221"/>
    <w:rsid w:val="00E55AB2"/>
    <w:rsid w:val="00E945E2"/>
    <w:rsid w:val="00EE151F"/>
    <w:rsid w:val="00EF4F88"/>
    <w:rsid w:val="00F422B0"/>
    <w:rsid w:val="00F4296D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D285"/>
  <w15:chartTrackingRefBased/>
  <w15:docId w15:val="{080DC012-2A88-417F-9E87-5298793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41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13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CA"/>
    </w:rPr>
  </w:style>
  <w:style w:type="paragraph" w:styleId="berschrift3">
    <w:name w:val="heading 3"/>
    <w:basedOn w:val="Standard"/>
    <w:link w:val="berschrift3Zchn"/>
    <w:uiPriority w:val="9"/>
    <w:qFormat/>
    <w:rsid w:val="00204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41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1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C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13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Fett">
    <w:name w:val="Strong"/>
    <w:basedOn w:val="Absatz-Standardschriftart"/>
    <w:uiPriority w:val="22"/>
    <w:qFormat/>
    <w:rsid w:val="0020413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E097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6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51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4034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taycoskun.squarespace.com/config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2</cp:revision>
  <dcterms:created xsi:type="dcterms:W3CDTF">2022-01-08T20:30:00Z</dcterms:created>
  <dcterms:modified xsi:type="dcterms:W3CDTF">2022-01-08T20:30:00Z</dcterms:modified>
</cp:coreProperties>
</file>